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14" w:rsidRPr="005F0AF9" w:rsidRDefault="0043569A" w:rsidP="005F0AF9">
      <w:pPr>
        <w:jc w:val="center"/>
        <w:rPr>
          <w:b/>
          <w:sz w:val="28"/>
          <w:szCs w:val="28"/>
        </w:rPr>
      </w:pPr>
      <w:r w:rsidRPr="005F0AF9">
        <w:rPr>
          <w:b/>
          <w:sz w:val="28"/>
          <w:szCs w:val="28"/>
        </w:rPr>
        <w:t>Report of the University Council Executive Committee Meeting on April 7, 2011</w:t>
      </w:r>
    </w:p>
    <w:p w:rsidR="005F0AF9" w:rsidRDefault="005F0AF9">
      <w:pPr>
        <w:rPr>
          <w:rFonts w:ascii="Times New Roman" w:hAnsi="Times New Roman" w:cs="Times New Roman"/>
          <w:sz w:val="24"/>
          <w:szCs w:val="24"/>
        </w:rPr>
      </w:pPr>
    </w:p>
    <w:p w:rsidR="0043569A" w:rsidRPr="005F0AF9" w:rsidRDefault="0043569A">
      <w:pPr>
        <w:rPr>
          <w:rFonts w:ascii="Times New Roman" w:hAnsi="Times New Roman" w:cs="Times New Roman"/>
          <w:sz w:val="24"/>
          <w:szCs w:val="24"/>
        </w:rPr>
      </w:pPr>
      <w:r w:rsidRPr="005F0AF9">
        <w:rPr>
          <w:rFonts w:ascii="Times New Roman" w:hAnsi="Times New Roman" w:cs="Times New Roman"/>
          <w:sz w:val="24"/>
          <w:szCs w:val="24"/>
        </w:rPr>
        <w:t>The executive committee met on April 7 at 3:30pm and eventually obtained a quorum.</w:t>
      </w:r>
    </w:p>
    <w:p w:rsidR="0043569A" w:rsidRPr="005F0AF9" w:rsidRDefault="0043569A">
      <w:pPr>
        <w:rPr>
          <w:rFonts w:ascii="Times New Roman" w:hAnsi="Times New Roman" w:cs="Times New Roman"/>
          <w:sz w:val="24"/>
          <w:szCs w:val="24"/>
        </w:rPr>
      </w:pPr>
      <w:r w:rsidRPr="005F0AF9">
        <w:rPr>
          <w:rFonts w:ascii="Times New Roman" w:hAnsi="Times New Roman" w:cs="Times New Roman"/>
          <w:sz w:val="24"/>
          <w:szCs w:val="24"/>
        </w:rPr>
        <w:t>We placed 6 proposals from the curriculum committee on the agenda for University Council.</w:t>
      </w:r>
    </w:p>
    <w:p w:rsidR="0043569A" w:rsidRPr="005F0AF9" w:rsidRDefault="0043569A">
      <w:pPr>
        <w:rPr>
          <w:rFonts w:ascii="Times New Roman" w:hAnsi="Times New Roman" w:cs="Times New Roman"/>
          <w:sz w:val="24"/>
          <w:szCs w:val="24"/>
        </w:rPr>
      </w:pPr>
      <w:r w:rsidRPr="005F0AF9">
        <w:rPr>
          <w:rFonts w:ascii="Times New Roman" w:hAnsi="Times New Roman" w:cs="Times New Roman"/>
          <w:sz w:val="24"/>
          <w:szCs w:val="24"/>
        </w:rPr>
        <w:t xml:space="preserve">We approved the 2012-2013 academic </w:t>
      </w:r>
      <w:proofErr w:type="gramStart"/>
      <w:r w:rsidRPr="005F0AF9">
        <w:rPr>
          <w:rFonts w:ascii="Times New Roman" w:hAnsi="Times New Roman" w:cs="Times New Roman"/>
          <w:sz w:val="24"/>
          <w:szCs w:val="24"/>
        </w:rPr>
        <w:t>calendar</w:t>
      </w:r>
      <w:proofErr w:type="gramEnd"/>
      <w:r w:rsidRPr="005F0AF9">
        <w:rPr>
          <w:rFonts w:ascii="Times New Roman" w:hAnsi="Times New Roman" w:cs="Times New Roman"/>
          <w:sz w:val="24"/>
          <w:szCs w:val="24"/>
        </w:rPr>
        <w:t xml:space="preserve"> to go to University Council for approval.</w:t>
      </w:r>
    </w:p>
    <w:p w:rsidR="0043569A" w:rsidRPr="005F0AF9" w:rsidRDefault="0043569A">
      <w:pPr>
        <w:rPr>
          <w:rFonts w:ascii="Times New Roman" w:hAnsi="Times New Roman" w:cs="Times New Roman"/>
          <w:sz w:val="24"/>
          <w:szCs w:val="24"/>
        </w:rPr>
      </w:pPr>
      <w:r w:rsidRPr="005F0AF9">
        <w:rPr>
          <w:rFonts w:ascii="Times New Roman" w:hAnsi="Times New Roman" w:cs="Times New Roman"/>
          <w:sz w:val="24"/>
          <w:szCs w:val="24"/>
        </w:rPr>
        <w:t>We placed a proposal from Staff Council to endorse the University System of Georgia Staff Council Bylaws on the agenda for University Council.</w:t>
      </w:r>
    </w:p>
    <w:p w:rsidR="00834DA8" w:rsidRPr="005F0AF9" w:rsidRDefault="00834DA8">
      <w:pPr>
        <w:rPr>
          <w:rFonts w:ascii="Times New Roman" w:hAnsi="Times New Roman" w:cs="Times New Roman"/>
          <w:sz w:val="24"/>
          <w:szCs w:val="24"/>
        </w:rPr>
      </w:pPr>
      <w:r w:rsidRPr="005F0AF9">
        <w:rPr>
          <w:rFonts w:ascii="Times New Roman" w:hAnsi="Times New Roman" w:cs="Times New Roman"/>
          <w:sz w:val="24"/>
          <w:szCs w:val="24"/>
        </w:rPr>
        <w:t>We passed two changes to the bylaws for the University Council Executive Committee that dealt with substitutes for the chair at various functions and election of the chair-elect.</w:t>
      </w:r>
    </w:p>
    <w:p w:rsidR="00834DA8" w:rsidRDefault="00834DA8">
      <w:pPr>
        <w:rPr>
          <w:rFonts w:ascii="Times New Roman" w:hAnsi="Times New Roman" w:cs="Times New Roman"/>
          <w:sz w:val="24"/>
          <w:szCs w:val="24"/>
        </w:rPr>
      </w:pPr>
      <w:r w:rsidRPr="005F0AF9">
        <w:rPr>
          <w:rFonts w:ascii="Times New Roman" w:hAnsi="Times New Roman" w:cs="Times New Roman"/>
          <w:sz w:val="24"/>
          <w:szCs w:val="24"/>
        </w:rPr>
        <w:t>Finally, we had a long discussion concerning the report of the Ad Hoc Committee on Sexual Harassment. We sent this report to University Council for discussion and a vote to endorse the recommendations contained in that report.</w:t>
      </w:r>
      <w:r w:rsidR="00573195" w:rsidRPr="005F0AF9">
        <w:rPr>
          <w:rFonts w:ascii="Times New Roman" w:hAnsi="Times New Roman" w:cs="Times New Roman"/>
          <w:sz w:val="24"/>
          <w:szCs w:val="24"/>
        </w:rPr>
        <w:t xml:space="preserve"> Our hope is that if University Council finds the recommendations in this report to its liking, it will send the report to the President with its endorsement (by vote). We also believe that it will be wise for future University Councils to monitor the implementation of these recommendations and perhaps appoint future committees to continue both oversight and the search for improved processes in this important area of administration.</w:t>
      </w:r>
    </w:p>
    <w:p w:rsidR="005F0AF9" w:rsidRPr="005F0AF9" w:rsidRDefault="005F0AF9">
      <w:pPr>
        <w:rPr>
          <w:rFonts w:ascii="Times New Roman" w:hAnsi="Times New Roman" w:cs="Times New Roman"/>
          <w:sz w:val="24"/>
          <w:szCs w:val="24"/>
        </w:rPr>
      </w:pPr>
    </w:p>
    <w:p w:rsidR="005F0AF9" w:rsidRPr="005F0AF9" w:rsidRDefault="005F0AF9">
      <w:pPr>
        <w:rPr>
          <w:rFonts w:ascii="Times New Roman" w:hAnsi="Times New Roman" w:cs="Times New Roman"/>
          <w:sz w:val="24"/>
          <w:szCs w:val="24"/>
        </w:rPr>
      </w:pPr>
      <w:r w:rsidRPr="005F0AF9">
        <w:rPr>
          <w:rFonts w:ascii="Times New Roman" w:hAnsi="Times New Roman" w:cs="Times New Roman"/>
          <w:sz w:val="24"/>
          <w:szCs w:val="24"/>
        </w:rPr>
        <w:t>Respectfully submitted,</w:t>
      </w:r>
    </w:p>
    <w:p w:rsidR="005F0AF9" w:rsidRPr="005F0AF9" w:rsidRDefault="005F0AF9" w:rsidP="005F0AF9">
      <w:pPr>
        <w:spacing w:after="0"/>
        <w:rPr>
          <w:rFonts w:ascii="Times New Roman" w:hAnsi="Times New Roman" w:cs="Times New Roman"/>
          <w:sz w:val="24"/>
          <w:szCs w:val="24"/>
        </w:rPr>
      </w:pPr>
      <w:r w:rsidRPr="005F0AF9">
        <w:rPr>
          <w:rFonts w:ascii="Times New Roman" w:hAnsi="Times New Roman" w:cs="Times New Roman"/>
          <w:sz w:val="24"/>
          <w:szCs w:val="24"/>
        </w:rPr>
        <w:t>Jeffrey Dorfman</w:t>
      </w:r>
    </w:p>
    <w:p w:rsidR="005F0AF9" w:rsidRPr="005F0AF9" w:rsidRDefault="005F0AF9" w:rsidP="005F0AF9">
      <w:pPr>
        <w:spacing w:after="0"/>
        <w:rPr>
          <w:rFonts w:ascii="Times New Roman" w:hAnsi="Times New Roman" w:cs="Times New Roman"/>
          <w:sz w:val="24"/>
          <w:szCs w:val="24"/>
        </w:rPr>
      </w:pPr>
      <w:r w:rsidRPr="005F0AF9">
        <w:rPr>
          <w:rFonts w:ascii="Times New Roman" w:hAnsi="Times New Roman" w:cs="Times New Roman"/>
          <w:sz w:val="24"/>
          <w:szCs w:val="24"/>
        </w:rPr>
        <w:t>Chair, Executive Committee of University Council</w:t>
      </w:r>
    </w:p>
    <w:p w:rsidR="0043569A" w:rsidRDefault="0043569A" w:rsidP="005F0AF9">
      <w:pPr>
        <w:spacing w:after="0"/>
      </w:pPr>
    </w:p>
    <w:sectPr w:rsidR="0043569A" w:rsidSect="007053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69A"/>
    <w:rsid w:val="0043569A"/>
    <w:rsid w:val="00573195"/>
    <w:rsid w:val="005F0AF9"/>
    <w:rsid w:val="00705314"/>
    <w:rsid w:val="00834DA8"/>
    <w:rsid w:val="00AD6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Dorfman</dc:creator>
  <cp:lastModifiedBy>Jeff Dorfman</cp:lastModifiedBy>
  <cp:revision>3</cp:revision>
  <dcterms:created xsi:type="dcterms:W3CDTF">2011-04-20T18:54:00Z</dcterms:created>
  <dcterms:modified xsi:type="dcterms:W3CDTF">2011-04-22T13:39:00Z</dcterms:modified>
</cp:coreProperties>
</file>